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49C6" w14:textId="48D706D4" w:rsidR="00AD14C8" w:rsidRPr="00FB7F0C" w:rsidRDefault="00AD14C8" w:rsidP="00FB7F0C">
      <w:pPr>
        <w:spacing w:line="360" w:lineRule="auto"/>
        <w:rPr>
          <w:rFonts w:ascii="Calibri" w:hAnsi="Calibri" w:cs="Calibri"/>
          <w:b/>
          <w:iCs/>
          <w:sz w:val="26"/>
          <w:szCs w:val="26"/>
        </w:rPr>
      </w:pPr>
      <w:r w:rsidRPr="00FB7F0C">
        <w:rPr>
          <w:rFonts w:ascii="Calibri" w:hAnsi="Calibri" w:cs="Calibri"/>
          <w:b/>
          <w:iCs/>
          <w:sz w:val="26"/>
          <w:szCs w:val="26"/>
        </w:rPr>
        <w:t>&lt;DATE&gt;</w:t>
      </w:r>
    </w:p>
    <w:p w14:paraId="660BC776" w14:textId="5D55C396" w:rsidR="00AD14C8" w:rsidRPr="00FB7F0C" w:rsidRDefault="00AD14C8" w:rsidP="00FB7F0C">
      <w:pPr>
        <w:spacing w:line="360" w:lineRule="auto"/>
        <w:rPr>
          <w:rFonts w:ascii="Calibri" w:hAnsi="Calibri" w:cs="Calibri"/>
          <w:b/>
          <w:iCs/>
          <w:sz w:val="26"/>
          <w:szCs w:val="26"/>
        </w:rPr>
      </w:pPr>
      <w:r w:rsidRPr="00FB7F0C">
        <w:rPr>
          <w:rFonts w:ascii="Calibri" w:hAnsi="Calibri" w:cs="Calibri"/>
          <w:b/>
          <w:iCs/>
          <w:sz w:val="26"/>
          <w:szCs w:val="26"/>
        </w:rPr>
        <w:t>&lt;NAME&gt;</w:t>
      </w:r>
    </w:p>
    <w:p w14:paraId="4C39E325" w14:textId="247EEA30" w:rsidR="00AD14C8" w:rsidRPr="00FB7F0C" w:rsidRDefault="00AD14C8" w:rsidP="00FB7F0C">
      <w:pPr>
        <w:spacing w:line="360" w:lineRule="auto"/>
        <w:rPr>
          <w:rFonts w:ascii="Calibri" w:hAnsi="Calibri" w:cs="Calibri"/>
          <w:b/>
          <w:iCs/>
          <w:sz w:val="26"/>
          <w:szCs w:val="26"/>
        </w:rPr>
      </w:pPr>
      <w:r w:rsidRPr="00FB7F0C">
        <w:rPr>
          <w:rFonts w:ascii="Calibri" w:hAnsi="Calibri" w:cs="Calibri"/>
          <w:b/>
          <w:iCs/>
          <w:sz w:val="26"/>
          <w:szCs w:val="26"/>
        </w:rPr>
        <w:t>&lt; ADDRESS and/or sent via email to:&gt;</w:t>
      </w:r>
    </w:p>
    <w:p w14:paraId="1D47996B" w14:textId="2D3FA4B3" w:rsidR="00AD14C8" w:rsidRPr="00FB7F0C" w:rsidRDefault="00AD14C8" w:rsidP="00FB7F0C">
      <w:pPr>
        <w:spacing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 xml:space="preserve">Dear </w:t>
      </w:r>
      <w:r w:rsidRPr="00FB7F0C">
        <w:rPr>
          <w:rFonts w:ascii="Calibri" w:hAnsi="Calibri" w:cs="Calibri"/>
          <w:b/>
          <w:iCs/>
          <w:sz w:val="26"/>
          <w:szCs w:val="26"/>
        </w:rPr>
        <w:t>&lt;NAME&gt;</w:t>
      </w:r>
      <w:r w:rsidRPr="00FB7F0C">
        <w:rPr>
          <w:rFonts w:ascii="Calibri" w:hAnsi="Calibri" w:cs="Calibri"/>
          <w:bCs/>
          <w:iCs/>
          <w:sz w:val="26"/>
          <w:szCs w:val="26"/>
        </w:rPr>
        <w:t>,</w:t>
      </w:r>
    </w:p>
    <w:p w14:paraId="5ED56846" w14:textId="77777777" w:rsidR="00AD14C8" w:rsidRPr="00FB7F0C" w:rsidRDefault="00AD14C8" w:rsidP="00FB7F0C">
      <w:pPr>
        <w:spacing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 xml:space="preserve">Welcome back from your leave! This is to confirm you </w:t>
      </w:r>
      <w:r w:rsidRPr="00FB7F0C">
        <w:rPr>
          <w:rFonts w:ascii="Calibri" w:hAnsi="Calibri" w:cs="Calibri"/>
          <w:b/>
          <w:iCs/>
          <w:sz w:val="26"/>
          <w:szCs w:val="26"/>
        </w:rPr>
        <w:t>&lt;</w:t>
      </w:r>
      <w:r w:rsidRPr="00FB7F0C">
        <w:rPr>
          <w:rFonts w:ascii="Calibri" w:hAnsi="Calibri" w:cs="Calibri"/>
          <w:b/>
          <w:i/>
          <w:iCs/>
          <w:sz w:val="26"/>
          <w:szCs w:val="26"/>
        </w:rPr>
        <w:t>will/have return/ed&gt;</w:t>
      </w:r>
      <w:r w:rsidRPr="00FB7F0C">
        <w:rPr>
          <w:rFonts w:ascii="Calibri" w:hAnsi="Calibri" w:cs="Calibri"/>
          <w:bCs/>
          <w:iCs/>
          <w:sz w:val="26"/>
          <w:szCs w:val="26"/>
        </w:rPr>
        <w:t xml:space="preserve"> to work on </w:t>
      </w:r>
      <w:r w:rsidRPr="00FB7F0C">
        <w:rPr>
          <w:rFonts w:ascii="Calibri" w:hAnsi="Calibri" w:cs="Calibri"/>
          <w:b/>
          <w:iCs/>
          <w:sz w:val="26"/>
          <w:szCs w:val="26"/>
        </w:rPr>
        <w:t>&lt;DATE&gt;</w:t>
      </w:r>
      <w:r w:rsidRPr="00FB7F0C">
        <w:rPr>
          <w:rFonts w:ascii="Calibri" w:hAnsi="Calibri" w:cs="Calibri"/>
          <w:bCs/>
          <w:iCs/>
          <w:sz w:val="26"/>
          <w:szCs w:val="26"/>
        </w:rPr>
        <w:t xml:space="preserve"> without restrictions or modifications.</w:t>
      </w:r>
    </w:p>
    <w:p w14:paraId="06F1B34D" w14:textId="77777777" w:rsidR="00AD14C8" w:rsidRPr="00FB7F0C" w:rsidRDefault="00AD14C8" w:rsidP="00FB7F0C">
      <w:pPr>
        <w:spacing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>If your needs change, or you develop new restrictions, please inform me or your supervisor right away.</w:t>
      </w:r>
    </w:p>
    <w:p w14:paraId="7C17F644" w14:textId="77777777" w:rsidR="00AD14C8" w:rsidRPr="00FB7F0C" w:rsidRDefault="00AD14C8" w:rsidP="00FB7F0C">
      <w:pPr>
        <w:spacing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 xml:space="preserve">Please reach out to your Payroll Clerk for questions about pay, accruals, and benefits. </w:t>
      </w:r>
    </w:p>
    <w:p w14:paraId="0ECB04BE" w14:textId="3CA7C263" w:rsidR="00AD14C8" w:rsidRPr="00FB7F0C" w:rsidRDefault="00AD14C8" w:rsidP="00FB7F0C">
      <w:pPr>
        <w:spacing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>If you took leave without pay (LWOP) during a qualified leave</w:t>
      </w:r>
      <w:r w:rsidR="007257AD" w:rsidRPr="00FB7F0C">
        <w:rPr>
          <w:rFonts w:ascii="Calibri" w:hAnsi="Calibri" w:cs="Calibri"/>
          <w:bCs/>
          <w:iCs/>
          <w:sz w:val="26"/>
          <w:szCs w:val="26"/>
        </w:rPr>
        <w:t xml:space="preserve"> for your own medical condition</w:t>
      </w:r>
      <w:r w:rsidRPr="00FB7F0C">
        <w:rPr>
          <w:rFonts w:ascii="Calibri" w:hAnsi="Calibri" w:cs="Calibri"/>
          <w:bCs/>
          <w:iCs/>
          <w:sz w:val="26"/>
          <w:szCs w:val="26"/>
        </w:rPr>
        <w:t xml:space="preserve">, you might be able to buy back that time for your retirement service credit. For more information and to find out the cost, contact SCERA at </w:t>
      </w:r>
      <w:hyperlink r:id="rId7" w:tgtFrame="_new" w:history="1">
        <w:r w:rsidRPr="00FB7F0C">
          <w:rPr>
            <w:rStyle w:val="Hyperlink"/>
            <w:rFonts w:ascii="Calibri" w:hAnsi="Calibri" w:cs="Calibri"/>
            <w:bCs/>
            <w:iCs/>
            <w:sz w:val="26"/>
            <w:szCs w:val="26"/>
          </w:rPr>
          <w:t>scretire.org</w:t>
        </w:r>
      </w:hyperlink>
      <w:r w:rsidRPr="00FB7F0C">
        <w:rPr>
          <w:rFonts w:ascii="Calibri" w:hAnsi="Calibri" w:cs="Calibri"/>
          <w:bCs/>
          <w:iCs/>
          <w:sz w:val="26"/>
          <w:szCs w:val="26"/>
        </w:rPr>
        <w:t>.</w:t>
      </w:r>
    </w:p>
    <w:p w14:paraId="132D66B3" w14:textId="77777777" w:rsidR="00AD14C8" w:rsidRPr="00FB7F0C" w:rsidRDefault="00AD14C8" w:rsidP="00FB7F0C">
      <w:pPr>
        <w:spacing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 xml:space="preserve">If you have any questions, you can contact me at </w:t>
      </w:r>
      <w:r w:rsidRPr="00FB7F0C">
        <w:rPr>
          <w:rFonts w:ascii="Calibri" w:hAnsi="Calibri" w:cs="Calibri"/>
          <w:b/>
          <w:iCs/>
          <w:sz w:val="26"/>
          <w:szCs w:val="26"/>
        </w:rPr>
        <w:t>&lt;707-565-xxxx&gt;</w:t>
      </w:r>
      <w:r w:rsidRPr="00FB7F0C">
        <w:rPr>
          <w:rFonts w:ascii="Calibri" w:hAnsi="Calibri" w:cs="Calibri"/>
          <w:bCs/>
          <w:iCs/>
          <w:sz w:val="26"/>
          <w:szCs w:val="26"/>
        </w:rPr>
        <w:t>.</w:t>
      </w:r>
    </w:p>
    <w:p w14:paraId="0253160D" w14:textId="77777777" w:rsidR="00AD14C8" w:rsidRPr="00FB7F0C" w:rsidRDefault="00AD14C8" w:rsidP="00FB7F0C">
      <w:pPr>
        <w:spacing w:before="240"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>Sincerely,</w:t>
      </w:r>
    </w:p>
    <w:p w14:paraId="2DED0814" w14:textId="77777777" w:rsidR="00AD14C8" w:rsidRPr="00FB7F0C" w:rsidRDefault="00AD14C8" w:rsidP="00FB7F0C">
      <w:pPr>
        <w:spacing w:before="240" w:line="360" w:lineRule="auto"/>
        <w:rPr>
          <w:rFonts w:ascii="Calibri" w:hAnsi="Calibri" w:cs="Calibri"/>
          <w:b/>
          <w:iCs/>
          <w:sz w:val="26"/>
          <w:szCs w:val="26"/>
        </w:rPr>
      </w:pPr>
      <w:r w:rsidRPr="00FB7F0C">
        <w:rPr>
          <w:rFonts w:ascii="Calibri" w:hAnsi="Calibri" w:cs="Calibri"/>
          <w:b/>
          <w:iCs/>
          <w:sz w:val="26"/>
          <w:szCs w:val="26"/>
        </w:rPr>
        <w:t>&lt;Dept Designee&gt;</w:t>
      </w:r>
    </w:p>
    <w:p w14:paraId="32120A2B" w14:textId="2C176289" w:rsidR="00AD14C8" w:rsidRPr="00FB7F0C" w:rsidRDefault="00AD14C8" w:rsidP="00FB7F0C">
      <w:pPr>
        <w:spacing w:after="0" w:line="360" w:lineRule="auto"/>
        <w:rPr>
          <w:rFonts w:ascii="Calibri" w:hAnsi="Calibri" w:cs="Calibri"/>
          <w:bCs/>
          <w:i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>Cc:</w:t>
      </w:r>
      <w:r w:rsidRPr="00FB7F0C">
        <w:rPr>
          <w:rFonts w:ascii="Calibri" w:hAnsi="Calibri" w:cs="Calibri"/>
          <w:b/>
          <w:iCs/>
          <w:sz w:val="26"/>
          <w:szCs w:val="26"/>
        </w:rPr>
        <w:t>&lt;DM Analyst Name&gt;</w:t>
      </w:r>
      <w:r w:rsidRPr="00FB7F0C">
        <w:rPr>
          <w:rFonts w:ascii="Calibri" w:hAnsi="Calibri" w:cs="Calibri"/>
          <w:bCs/>
          <w:iCs/>
          <w:sz w:val="26"/>
          <w:szCs w:val="26"/>
        </w:rPr>
        <w:t>, Disability Management Analyst</w:t>
      </w:r>
    </w:p>
    <w:p w14:paraId="74D524C8" w14:textId="6F2CDCEB" w:rsidR="00AC3816" w:rsidRPr="00FB7F0C" w:rsidRDefault="00AD14C8" w:rsidP="00FB7F0C">
      <w:pPr>
        <w:spacing w:after="0" w:line="360" w:lineRule="auto"/>
        <w:rPr>
          <w:rFonts w:ascii="Calibri" w:hAnsi="Calibri" w:cs="Calibri"/>
          <w:bCs/>
          <w:sz w:val="26"/>
          <w:szCs w:val="26"/>
        </w:rPr>
      </w:pPr>
      <w:r w:rsidRPr="00FB7F0C">
        <w:rPr>
          <w:rFonts w:ascii="Calibri" w:hAnsi="Calibri" w:cs="Calibri"/>
          <w:bCs/>
          <w:iCs/>
          <w:sz w:val="26"/>
          <w:szCs w:val="26"/>
        </w:rPr>
        <w:t>Confidential Medical File</w:t>
      </w:r>
      <w:r w:rsidRPr="00FB7F0C">
        <w:rPr>
          <w:rFonts w:ascii="Calibri" w:hAnsi="Calibri" w:cs="Calibri"/>
          <w:bCs/>
          <w:iCs/>
          <w:sz w:val="26"/>
          <w:szCs w:val="26"/>
        </w:rPr>
        <w:tab/>
      </w:r>
    </w:p>
    <w:sectPr w:rsidR="00AC3816" w:rsidRPr="00FB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25"/>
    <w:rsid w:val="00053C6A"/>
    <w:rsid w:val="00072D2A"/>
    <w:rsid w:val="00077EB6"/>
    <w:rsid w:val="00083846"/>
    <w:rsid w:val="000F0125"/>
    <w:rsid w:val="00147422"/>
    <w:rsid w:val="00185D56"/>
    <w:rsid w:val="001970EF"/>
    <w:rsid w:val="00262822"/>
    <w:rsid w:val="002D22B2"/>
    <w:rsid w:val="003E3BE4"/>
    <w:rsid w:val="00422980"/>
    <w:rsid w:val="00507A4B"/>
    <w:rsid w:val="00514EC3"/>
    <w:rsid w:val="00571461"/>
    <w:rsid w:val="005C7216"/>
    <w:rsid w:val="005F2E25"/>
    <w:rsid w:val="006B07D8"/>
    <w:rsid w:val="007257AD"/>
    <w:rsid w:val="00783880"/>
    <w:rsid w:val="007C151F"/>
    <w:rsid w:val="008A5210"/>
    <w:rsid w:val="008B729F"/>
    <w:rsid w:val="00936840"/>
    <w:rsid w:val="009F691D"/>
    <w:rsid w:val="00A96103"/>
    <w:rsid w:val="00AC3816"/>
    <w:rsid w:val="00AC4C69"/>
    <w:rsid w:val="00AD14C8"/>
    <w:rsid w:val="00B04AAC"/>
    <w:rsid w:val="00B81DAC"/>
    <w:rsid w:val="00B91CF1"/>
    <w:rsid w:val="00C45F63"/>
    <w:rsid w:val="00C7183C"/>
    <w:rsid w:val="00CB18A5"/>
    <w:rsid w:val="00D0295E"/>
    <w:rsid w:val="00D5489F"/>
    <w:rsid w:val="00D94AB2"/>
    <w:rsid w:val="00DA1E2A"/>
    <w:rsid w:val="00E14FA8"/>
    <w:rsid w:val="00E225B1"/>
    <w:rsid w:val="00E679E8"/>
    <w:rsid w:val="00EA2DE6"/>
    <w:rsid w:val="00EE4BC4"/>
    <w:rsid w:val="00EE6BDF"/>
    <w:rsid w:val="00F31F59"/>
    <w:rsid w:val="00F946C7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24AB"/>
  <w15:chartTrackingRefBased/>
  <w15:docId w15:val="{9BDDC738-E6ED-4F4A-9C2F-D762ABED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25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E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E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E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E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E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E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E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E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E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E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E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E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E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E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E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E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2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E25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2E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E25"/>
    <w:pPr>
      <w:spacing w:after="160" w:line="259" w:lineRule="auto"/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2E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E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E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46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6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E2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1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cretire.org/resource-center/myscer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6091D0FBEFB418D43F839DE76CE63" ma:contentTypeVersion="13" ma:contentTypeDescription="Create a new document." ma:contentTypeScope="" ma:versionID="a6b0114c7580168116b23f9a5dde4fa1">
  <xsd:schema xmlns:xsd="http://www.w3.org/2001/XMLSchema" xmlns:xs="http://www.w3.org/2001/XMLSchema" xmlns:p="http://schemas.microsoft.com/office/2006/metadata/properties" xmlns:ns2="338eb300-d2d7-41dd-9ad0-bfbd2ab1b014" xmlns:ns3="8dc84927-8224-47e0-91db-1cfbb46ea7ab" targetNamespace="http://schemas.microsoft.com/office/2006/metadata/properties" ma:root="true" ma:fieldsID="a2b1d03f596b142b2883aaa81d7b158b" ns2:_="" ns3:_="">
    <xsd:import namespace="338eb300-d2d7-41dd-9ad0-bfbd2ab1b014"/>
    <xsd:import namespace="8dc84927-8224-47e0-91db-1cfbb46ea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b300-d2d7-41dd-9ad0-bfbd2ab1b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548d21-6c86-4e33-8bb5-3bd772540c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84927-8224-47e0-91db-1cfbb46ea7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1b39e-c625-4a29-be7a-39ca9de803b0}" ma:internalName="TaxCatchAll" ma:showField="CatchAllData" ma:web="8dc84927-8224-47e0-91db-1cfbb46ea7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c84927-8224-47e0-91db-1cfbb46ea7ab" xsi:nil="true"/>
    <lcf76f155ced4ddcb4097134ff3c332f xmlns="338eb300-d2d7-41dd-9ad0-bfbd2ab1b0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9AFD4-80D5-4BAF-820C-F4EBA116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eb300-d2d7-41dd-9ad0-bfbd2ab1b014"/>
    <ds:schemaRef ds:uri="8dc84927-8224-47e0-91db-1cfbb46ea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A7466-27C1-42DC-8646-4B53E7ABA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8E2EA-A0A1-4DB8-8D7F-123538912FE5}">
  <ds:schemaRefs>
    <ds:schemaRef ds:uri="http://schemas.microsoft.com/office/2006/metadata/properties"/>
    <ds:schemaRef ds:uri="http://schemas.microsoft.com/office/infopath/2007/PartnerControls"/>
    <ds:schemaRef ds:uri="8dc84927-8224-47e0-91db-1cfbb46ea7ab"/>
    <ds:schemaRef ds:uri="338eb300-d2d7-41dd-9ad0-bfbd2ab1b0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739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Return_To_Work_Confirmation_No_Restrictions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Return_To_Work_Confirmation_No_Restrictions</dc:title>
  <dc:subject/>
  <dc:creator>Sonoma_County_Human_Resources</dc:creator>
  <cp:keywords>Return to Work Confirmation No Restrictions</cp:keywords>
  <dc:description/>
  <cp:lastModifiedBy>Yanet Gonzalez</cp:lastModifiedBy>
  <cp:revision>2</cp:revision>
  <dcterms:created xsi:type="dcterms:W3CDTF">2025-04-11T22:19:00Z</dcterms:created>
  <dcterms:modified xsi:type="dcterms:W3CDTF">2025-04-11T22:19:00Z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0x010100C176091D0FBEFB418D43F839DE76CE63</vt:lpwstr>
  </property>
  <property fmtid="{D5CDD505-2E9C-101B-9397-08002B2CF9AE}" pid="3" name="MediaServiceImageTags">
    <vt:lpwstr/>
  </property>
</Properties>
</file>